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8611C" w14:textId="4DD8049B" w:rsidR="00BD73F4" w:rsidRPr="00BD73F4" w:rsidRDefault="00BD73F4" w:rsidP="00BD73F4">
      <w:pPr>
        <w:jc w:val="center"/>
        <w:rPr>
          <w:rFonts w:ascii="Arial" w:eastAsia="Times New Roman" w:hAnsi="Arial" w:cs="Arial"/>
          <w:b/>
          <w:bCs/>
          <w:sz w:val="32"/>
          <w:szCs w:val="32"/>
          <w:u w:val="single"/>
          <w:lang w:eastAsia="en-GB"/>
        </w:rPr>
      </w:pPr>
      <w:r w:rsidRPr="00BD73F4">
        <w:rPr>
          <w:rFonts w:ascii="Arial" w:eastAsia="Times New Roman" w:hAnsi="Arial" w:cs="Arial"/>
          <w:b/>
          <w:bCs/>
          <w:sz w:val="32"/>
          <w:szCs w:val="32"/>
          <w:u w:val="single"/>
          <w:lang w:eastAsia="en-GB"/>
        </w:rPr>
        <w:t>Patient Survey Response including Frequently Asked Questions</w:t>
      </w:r>
    </w:p>
    <w:p w14:paraId="6EF11068" w14:textId="77777777" w:rsidR="00BD73F4" w:rsidRPr="00BD73F4" w:rsidRDefault="00BD73F4" w:rsidP="00BD73F4">
      <w:pPr>
        <w:jc w:val="center"/>
        <w:rPr>
          <w:rFonts w:ascii="Arial" w:eastAsia="Times New Roman" w:hAnsi="Arial" w:cs="Arial"/>
          <w:lang w:eastAsia="en-GB"/>
        </w:rPr>
      </w:pPr>
    </w:p>
    <w:p w14:paraId="2476D8AE" w14:textId="77777777" w:rsidR="00BD73F4" w:rsidRDefault="00BD73F4" w:rsidP="00BD73F4">
      <w:pPr>
        <w:rPr>
          <w:rFonts w:ascii="Arial" w:eastAsia="Times New Roman" w:hAnsi="Arial" w:cs="Arial"/>
          <w:kern w:val="0"/>
          <w:lang w:eastAsia="en-GB"/>
          <w14:ligatures w14:val="none"/>
        </w:rPr>
      </w:pPr>
    </w:p>
    <w:p w14:paraId="52B30AA5" w14:textId="0660602A" w:rsidR="00BD73F4" w:rsidRP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 xml:space="preserve">Recent patient feedback on our new triage and appointment system was largely positive, particularly regarding ease of access and same-day responses, with most patients preferring the new system over the previous model. However, some patients highlighted concerns around accessibility, communication, and appointment processes. In response, we have </w:t>
      </w:r>
      <w:r>
        <w:rPr>
          <w:rFonts w:ascii="Arial" w:eastAsia="Times New Roman" w:hAnsi="Arial" w:cs="Arial"/>
          <w:kern w:val="0"/>
          <w:lang w:eastAsia="en-GB"/>
          <w14:ligatures w14:val="none"/>
        </w:rPr>
        <w:t xml:space="preserve">produced this </w:t>
      </w:r>
      <w:r w:rsidRPr="00BD73F4">
        <w:rPr>
          <w:rFonts w:ascii="Arial" w:eastAsia="Times New Roman" w:hAnsi="Arial" w:cs="Arial"/>
          <w:kern w:val="0"/>
          <w:lang w:eastAsia="en-GB"/>
          <w14:ligatures w14:val="none"/>
        </w:rPr>
        <w:t xml:space="preserve">document to address the </w:t>
      </w:r>
      <w:r w:rsidRPr="00BD73F4">
        <w:rPr>
          <w:rFonts w:ascii="Arial" w:eastAsia="Times New Roman" w:hAnsi="Arial" w:cs="Arial"/>
          <w:kern w:val="0"/>
          <w:lang w:eastAsia="en-GB"/>
          <w14:ligatures w14:val="none"/>
        </w:rPr>
        <w:t>most raised</w:t>
      </w:r>
      <w:r w:rsidRPr="00BD73F4">
        <w:rPr>
          <w:rFonts w:ascii="Arial" w:eastAsia="Times New Roman" w:hAnsi="Arial" w:cs="Arial"/>
          <w:kern w:val="0"/>
          <w:lang w:eastAsia="en-GB"/>
          <w14:ligatures w14:val="none"/>
        </w:rPr>
        <w:t xml:space="preserve"> queries and concerns.</w:t>
      </w:r>
    </w:p>
    <w:p w14:paraId="21ABA7E5" w14:textId="77777777" w:rsidR="00BD73F4" w:rsidRPr="00BD73F4" w:rsidRDefault="00BD73F4" w:rsidP="00BD73F4">
      <w:pPr>
        <w:rPr>
          <w:rFonts w:ascii="Arial" w:eastAsia="Times New Roman" w:hAnsi="Arial" w:cs="Arial"/>
          <w:b/>
          <w:bCs/>
          <w:kern w:val="0"/>
          <w:lang w:eastAsia="en-GB"/>
          <w14:ligatures w14:val="none"/>
        </w:rPr>
      </w:pPr>
    </w:p>
    <w:p w14:paraId="16B8B927" w14:textId="77777777" w:rsidR="00BD73F4" w:rsidRPr="00BD73F4" w:rsidRDefault="00BD73F4" w:rsidP="00BD73F4">
      <w:pPr>
        <w:rPr>
          <w:rFonts w:ascii="Arial" w:eastAsia="Times New Roman" w:hAnsi="Arial" w:cs="Arial"/>
          <w:b/>
          <w:bCs/>
          <w:kern w:val="0"/>
          <w:lang w:eastAsia="en-GB"/>
          <w14:ligatures w14:val="none"/>
        </w:rPr>
      </w:pPr>
    </w:p>
    <w:p w14:paraId="7C2257B2" w14:textId="5154C4F2" w:rsidR="00BD73F4" w:rsidRDefault="00BD73F4" w:rsidP="00BD73F4">
      <w:pPr>
        <w:rPr>
          <w:rFonts w:ascii="Arial" w:eastAsia="Times New Roman" w:hAnsi="Arial" w:cs="Arial"/>
          <w:b/>
          <w:bCs/>
          <w:kern w:val="0"/>
          <w:lang w:eastAsia="en-GB"/>
          <w14:ligatures w14:val="none"/>
        </w:rPr>
      </w:pPr>
      <w:r w:rsidRPr="00BD73F4">
        <w:rPr>
          <w:rFonts w:ascii="Arial" w:eastAsia="Times New Roman" w:hAnsi="Arial" w:cs="Arial"/>
          <w:b/>
          <w:bCs/>
          <w:kern w:val="0"/>
          <w:lang w:eastAsia="en-GB"/>
          <w14:ligatures w14:val="none"/>
        </w:rPr>
        <w:t>Why has the practice changed to an online triage system?</w:t>
      </w:r>
    </w:p>
    <w:p w14:paraId="708CA6D3" w14:textId="77777777" w:rsidR="00BD73F4" w:rsidRPr="00BD73F4" w:rsidRDefault="00BD73F4" w:rsidP="00BD73F4">
      <w:pPr>
        <w:rPr>
          <w:rFonts w:ascii="Arial" w:eastAsia="Times New Roman" w:hAnsi="Arial" w:cs="Arial"/>
          <w:b/>
          <w:bCs/>
          <w:kern w:val="0"/>
          <w:lang w:eastAsia="en-GB"/>
          <w14:ligatures w14:val="none"/>
        </w:rPr>
      </w:pPr>
    </w:p>
    <w:p w14:paraId="4C8B306A" w14:textId="77777777" w:rsid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The new system has been introduced to help the practice:</w:t>
      </w:r>
    </w:p>
    <w:p w14:paraId="28E77E7A" w14:textId="77777777" w:rsidR="00BD73F4" w:rsidRPr="00BD73F4" w:rsidRDefault="00BD73F4" w:rsidP="00BD73F4">
      <w:pPr>
        <w:rPr>
          <w:rFonts w:ascii="Arial" w:eastAsia="Times New Roman" w:hAnsi="Arial" w:cs="Arial"/>
          <w:kern w:val="0"/>
          <w:lang w:eastAsia="en-GB"/>
          <w14:ligatures w14:val="none"/>
        </w:rPr>
      </w:pPr>
    </w:p>
    <w:p w14:paraId="12CD29F4" w14:textId="71547D3C" w:rsidR="00BD73F4" w:rsidRDefault="00BD73F4" w:rsidP="00BD73F4">
      <w:pPr>
        <w:pStyle w:val="ListParagraph"/>
        <w:numPr>
          <w:ilvl w:val="0"/>
          <w:numId w:val="3"/>
        </w:num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Direct patients to the most appropriate care more quickly</w:t>
      </w:r>
    </w:p>
    <w:p w14:paraId="63CF2824" w14:textId="77777777" w:rsidR="00BD73F4" w:rsidRDefault="00BD73F4" w:rsidP="00BD73F4">
      <w:pPr>
        <w:pStyle w:val="ListParagraph"/>
        <w:numPr>
          <w:ilvl w:val="0"/>
          <w:numId w:val="3"/>
        </w:num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Prioritise urgent medical needs safely</w:t>
      </w:r>
    </w:p>
    <w:p w14:paraId="1D43D741" w14:textId="77777777" w:rsidR="00BD73F4" w:rsidRDefault="00BD73F4" w:rsidP="00BD73F4">
      <w:pPr>
        <w:pStyle w:val="ListParagraph"/>
        <w:numPr>
          <w:ilvl w:val="0"/>
          <w:numId w:val="3"/>
        </w:num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Reduce long telephone queues at busy times</w:t>
      </w:r>
    </w:p>
    <w:p w14:paraId="4EA59AD9" w14:textId="77777777" w:rsidR="00BD73F4" w:rsidRDefault="00BD73F4" w:rsidP="00BD73F4">
      <w:pPr>
        <w:pStyle w:val="ListParagraph"/>
        <w:numPr>
          <w:ilvl w:val="0"/>
          <w:numId w:val="3"/>
        </w:num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Allow clinicians to review requests before appointments are booked</w:t>
      </w:r>
    </w:p>
    <w:p w14:paraId="4232668D" w14:textId="77777777" w:rsidR="00BD73F4" w:rsidRDefault="00BD73F4" w:rsidP="00BD73F4">
      <w:pPr>
        <w:pStyle w:val="ListParagraph"/>
        <w:numPr>
          <w:ilvl w:val="0"/>
          <w:numId w:val="3"/>
        </w:num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Improve access for patients who cannot call during working hours</w:t>
      </w:r>
    </w:p>
    <w:p w14:paraId="677FAE62" w14:textId="77777777" w:rsidR="00BD73F4" w:rsidRPr="00BD73F4" w:rsidRDefault="00BD73F4" w:rsidP="00BD73F4">
      <w:pPr>
        <w:rPr>
          <w:rFonts w:ascii="Arial" w:eastAsia="Times New Roman" w:hAnsi="Arial" w:cs="Arial"/>
          <w:kern w:val="0"/>
          <w:lang w:eastAsia="en-GB"/>
          <w14:ligatures w14:val="none"/>
        </w:rPr>
      </w:pPr>
    </w:p>
    <w:p w14:paraId="22950265" w14:textId="77777777" w:rsidR="00BD73F4" w:rsidRP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We understand that this is a significant change and that some patients may find the process frustrating or unfamiliar. Your feedback is helping us improve the system.</w:t>
      </w:r>
    </w:p>
    <w:p w14:paraId="4989A7FE" w14:textId="386F8DC3" w:rsidR="00BD73F4" w:rsidRPr="00BD73F4" w:rsidRDefault="00BD73F4" w:rsidP="00BD73F4">
      <w:pPr>
        <w:rPr>
          <w:rFonts w:ascii="Arial" w:eastAsia="Times New Roman" w:hAnsi="Arial" w:cs="Arial"/>
          <w:kern w:val="0"/>
          <w:lang w:eastAsia="en-GB"/>
          <w14:ligatures w14:val="none"/>
        </w:rPr>
      </w:pPr>
    </w:p>
    <w:p w14:paraId="40FEAA2B" w14:textId="77777777" w:rsidR="00BD73F4" w:rsidRDefault="00BD73F4" w:rsidP="00BD73F4">
      <w:pPr>
        <w:rPr>
          <w:rFonts w:ascii="Arial" w:eastAsia="Times New Roman" w:hAnsi="Arial" w:cs="Arial"/>
          <w:b/>
          <w:bCs/>
          <w:kern w:val="0"/>
          <w:lang w:eastAsia="en-GB"/>
          <w14:ligatures w14:val="none"/>
        </w:rPr>
      </w:pPr>
      <w:r w:rsidRPr="00BD73F4">
        <w:rPr>
          <w:rFonts w:ascii="Arial" w:eastAsia="Times New Roman" w:hAnsi="Arial" w:cs="Arial"/>
          <w:b/>
          <w:bCs/>
          <w:kern w:val="0"/>
          <w:lang w:eastAsia="en-GB"/>
          <w14:ligatures w14:val="none"/>
        </w:rPr>
        <w:t>Why do I have to complete a form instead of speaking to someone?</w:t>
      </w:r>
    </w:p>
    <w:p w14:paraId="19E8F915" w14:textId="77777777" w:rsidR="00BD73F4" w:rsidRPr="00BD73F4" w:rsidRDefault="00BD73F4" w:rsidP="00BD73F4">
      <w:pPr>
        <w:rPr>
          <w:rFonts w:ascii="Arial" w:eastAsia="Times New Roman" w:hAnsi="Arial" w:cs="Arial"/>
          <w:b/>
          <w:bCs/>
          <w:kern w:val="0"/>
          <w:lang w:eastAsia="en-GB"/>
          <w14:ligatures w14:val="none"/>
        </w:rPr>
      </w:pPr>
    </w:p>
    <w:p w14:paraId="04D306DF" w14:textId="77777777" w:rsid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The online form allows clinicians to gather important information before deciding the best next step. This helps ensure patients are directed to the right clinician, service, or appointment type.</w:t>
      </w:r>
    </w:p>
    <w:p w14:paraId="68D792D5" w14:textId="77777777" w:rsidR="00BD73F4" w:rsidRPr="00BD73F4" w:rsidRDefault="00BD73F4" w:rsidP="00BD73F4">
      <w:pPr>
        <w:rPr>
          <w:rFonts w:ascii="Arial" w:eastAsia="Times New Roman" w:hAnsi="Arial" w:cs="Arial"/>
          <w:kern w:val="0"/>
          <w:lang w:eastAsia="en-GB"/>
          <w14:ligatures w14:val="none"/>
        </w:rPr>
      </w:pPr>
    </w:p>
    <w:p w14:paraId="2EBB44EC" w14:textId="77777777" w:rsidR="00BD73F4" w:rsidRP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However, we understand that not everyone finds online forms easy to use, especially when unwell, stressed, upset, or if English is not their first language.</w:t>
      </w:r>
    </w:p>
    <w:p w14:paraId="614FD624" w14:textId="121E950C" w:rsidR="00BD73F4" w:rsidRP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 xml:space="preserve">Reception staff remain available to help </w:t>
      </w:r>
      <w:r w:rsidRPr="00BD73F4">
        <w:rPr>
          <w:rFonts w:ascii="Arial" w:eastAsia="Times New Roman" w:hAnsi="Arial" w:cs="Arial"/>
          <w:kern w:val="0"/>
          <w:lang w:eastAsia="en-GB"/>
          <w14:ligatures w14:val="none"/>
        </w:rPr>
        <w:t>patient</w:t>
      </w:r>
      <w:r>
        <w:rPr>
          <w:rFonts w:ascii="Arial" w:eastAsia="Times New Roman" w:hAnsi="Arial" w:cs="Arial"/>
          <w:kern w:val="0"/>
          <w:lang w:eastAsia="en-GB"/>
          <w14:ligatures w14:val="none"/>
        </w:rPr>
        <w:t>’</w:t>
      </w:r>
      <w:r w:rsidRPr="00BD73F4">
        <w:rPr>
          <w:rFonts w:ascii="Arial" w:eastAsia="Times New Roman" w:hAnsi="Arial" w:cs="Arial"/>
          <w:kern w:val="0"/>
          <w:lang w:eastAsia="en-GB"/>
          <w14:ligatures w14:val="none"/>
        </w:rPr>
        <w:t>s</w:t>
      </w:r>
      <w:r w:rsidRPr="00BD73F4">
        <w:rPr>
          <w:rFonts w:ascii="Arial" w:eastAsia="Times New Roman" w:hAnsi="Arial" w:cs="Arial"/>
          <w:kern w:val="0"/>
          <w:lang w:eastAsia="en-GB"/>
          <w14:ligatures w14:val="none"/>
        </w:rPr>
        <w:t xml:space="preserve"> complete forms where needed</w:t>
      </w:r>
      <w:r>
        <w:rPr>
          <w:rFonts w:ascii="Arial" w:eastAsia="Times New Roman" w:hAnsi="Arial" w:cs="Arial"/>
          <w:kern w:val="0"/>
          <w:lang w:eastAsia="en-GB"/>
          <w14:ligatures w14:val="none"/>
        </w:rPr>
        <w:t>.</w:t>
      </w:r>
    </w:p>
    <w:p w14:paraId="4ED71D10" w14:textId="49635E1B" w:rsidR="00BD73F4" w:rsidRPr="00BD73F4" w:rsidRDefault="00BD73F4" w:rsidP="00BD73F4">
      <w:pPr>
        <w:rPr>
          <w:rFonts w:ascii="Arial" w:eastAsia="Times New Roman" w:hAnsi="Arial" w:cs="Arial"/>
          <w:kern w:val="0"/>
          <w:lang w:eastAsia="en-GB"/>
          <w14:ligatures w14:val="none"/>
        </w:rPr>
      </w:pPr>
    </w:p>
    <w:p w14:paraId="2D82BD90" w14:textId="77777777" w:rsidR="00BD73F4" w:rsidRDefault="00BD73F4" w:rsidP="00BD73F4">
      <w:pPr>
        <w:rPr>
          <w:rFonts w:ascii="Arial" w:eastAsia="Times New Roman" w:hAnsi="Arial" w:cs="Arial"/>
          <w:b/>
          <w:bCs/>
          <w:kern w:val="0"/>
          <w:lang w:eastAsia="en-GB"/>
          <w14:ligatures w14:val="none"/>
        </w:rPr>
      </w:pPr>
      <w:r w:rsidRPr="00BD73F4">
        <w:rPr>
          <w:rFonts w:ascii="Arial" w:eastAsia="Times New Roman" w:hAnsi="Arial" w:cs="Arial"/>
          <w:b/>
          <w:bCs/>
          <w:kern w:val="0"/>
          <w:lang w:eastAsia="en-GB"/>
          <w14:ligatures w14:val="none"/>
        </w:rPr>
        <w:t>I found myself repeating information several times in the form.</w:t>
      </w:r>
    </w:p>
    <w:p w14:paraId="3F5D1EF7" w14:textId="77777777" w:rsidR="00BD73F4" w:rsidRDefault="00BD73F4" w:rsidP="00BD73F4">
      <w:pPr>
        <w:rPr>
          <w:rFonts w:ascii="Arial" w:eastAsia="Times New Roman" w:hAnsi="Arial" w:cs="Arial"/>
          <w:kern w:val="0"/>
          <w:lang w:eastAsia="en-GB"/>
          <w14:ligatures w14:val="none"/>
        </w:rPr>
      </w:pPr>
    </w:p>
    <w:p w14:paraId="466A1187" w14:textId="732586C8" w:rsid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 xml:space="preserve">We appreciate this feedback. The form uses a standard template provided by </w:t>
      </w:r>
      <w:proofErr w:type="spellStart"/>
      <w:r w:rsidRPr="00BD73F4">
        <w:rPr>
          <w:rFonts w:ascii="Arial" w:eastAsia="Times New Roman" w:hAnsi="Arial" w:cs="Arial"/>
          <w:kern w:val="0"/>
          <w:lang w:eastAsia="en-GB"/>
          <w14:ligatures w14:val="none"/>
        </w:rPr>
        <w:t>Accurx</w:t>
      </w:r>
      <w:proofErr w:type="spellEnd"/>
      <w:r w:rsidRPr="00BD73F4">
        <w:rPr>
          <w:rFonts w:ascii="Arial" w:eastAsia="Times New Roman" w:hAnsi="Arial" w:cs="Arial"/>
          <w:kern w:val="0"/>
          <w:lang w:eastAsia="en-GB"/>
          <w14:ligatures w14:val="none"/>
        </w:rPr>
        <w:t>, and some questions may appear similar to ensure clinicians receive the information needed to assess requests safely. Not all sections are mandatory, and patients can leave optional boxes blank or enter “N/A” where questions are not relevant to their problem.</w:t>
      </w:r>
    </w:p>
    <w:p w14:paraId="256F933E" w14:textId="77777777" w:rsidR="00BD73F4" w:rsidRDefault="00BD73F4" w:rsidP="00BD73F4">
      <w:pPr>
        <w:rPr>
          <w:rFonts w:ascii="Arial" w:eastAsia="Times New Roman" w:hAnsi="Arial" w:cs="Arial"/>
          <w:kern w:val="0"/>
          <w:lang w:eastAsia="en-GB"/>
          <w14:ligatures w14:val="none"/>
        </w:rPr>
      </w:pPr>
    </w:p>
    <w:p w14:paraId="0CBEA9C1" w14:textId="5F939EC2" w:rsidR="00BD73F4" w:rsidRPr="00BD73F4" w:rsidRDefault="00BD73F4" w:rsidP="00BD73F4">
      <w:pPr>
        <w:rPr>
          <w:rFonts w:ascii="Arial" w:eastAsia="Times New Roman" w:hAnsi="Arial" w:cs="Arial"/>
          <w:kern w:val="0"/>
          <w:lang w:eastAsia="en-GB"/>
          <w14:ligatures w14:val="none"/>
        </w:rPr>
      </w:pPr>
    </w:p>
    <w:p w14:paraId="0982F7A1" w14:textId="77777777" w:rsidR="00BD73F4" w:rsidRDefault="00BD73F4" w:rsidP="00BD73F4">
      <w:pPr>
        <w:rPr>
          <w:rFonts w:ascii="Arial" w:eastAsia="Times New Roman" w:hAnsi="Arial" w:cs="Arial"/>
          <w:b/>
          <w:bCs/>
          <w:kern w:val="0"/>
          <w:lang w:eastAsia="en-GB"/>
          <w14:ligatures w14:val="none"/>
        </w:rPr>
      </w:pPr>
      <w:r w:rsidRPr="00BD73F4">
        <w:rPr>
          <w:rFonts w:ascii="Arial" w:eastAsia="Times New Roman" w:hAnsi="Arial" w:cs="Arial"/>
          <w:b/>
          <w:bCs/>
          <w:kern w:val="0"/>
          <w:lang w:eastAsia="en-GB"/>
          <w14:ligatures w14:val="none"/>
        </w:rPr>
        <w:t>Can I still telephone the practice?</w:t>
      </w:r>
    </w:p>
    <w:p w14:paraId="1C922BF6" w14:textId="77777777" w:rsidR="00BD73F4" w:rsidRPr="00BD73F4" w:rsidRDefault="00BD73F4" w:rsidP="00BD73F4">
      <w:pPr>
        <w:rPr>
          <w:rFonts w:ascii="Arial" w:eastAsia="Times New Roman" w:hAnsi="Arial" w:cs="Arial"/>
          <w:b/>
          <w:bCs/>
          <w:kern w:val="0"/>
          <w:lang w:eastAsia="en-GB"/>
          <w14:ligatures w14:val="none"/>
        </w:rPr>
      </w:pPr>
    </w:p>
    <w:p w14:paraId="00629CE8" w14:textId="77777777" w:rsidR="00BD73F4" w:rsidRP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Yes. Patients can still contact the practice by telephone.</w:t>
      </w:r>
    </w:p>
    <w:p w14:paraId="622A1359" w14:textId="77777777" w:rsidR="00BD73F4" w:rsidRP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The online system is designed to improve access, but we understand that some patients prefer verbal communication or may find forms difficult to complete.</w:t>
      </w:r>
    </w:p>
    <w:p w14:paraId="0335177A" w14:textId="77777777" w:rsidR="00BD73F4" w:rsidRP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lastRenderedPageBreak/>
        <w:t>Our reception team can assist patients with submitting requests where appropriate.</w:t>
      </w:r>
    </w:p>
    <w:p w14:paraId="26D25287" w14:textId="2EAD334A" w:rsidR="00BD73F4" w:rsidRPr="00BD73F4" w:rsidRDefault="00BD73F4" w:rsidP="00BD73F4">
      <w:pPr>
        <w:rPr>
          <w:rFonts w:ascii="Arial" w:eastAsia="Times New Roman" w:hAnsi="Arial" w:cs="Arial"/>
          <w:kern w:val="0"/>
          <w:lang w:eastAsia="en-GB"/>
          <w14:ligatures w14:val="none"/>
        </w:rPr>
      </w:pPr>
    </w:p>
    <w:p w14:paraId="6DB4C927" w14:textId="77777777" w:rsidR="00BD73F4" w:rsidRDefault="00BD73F4" w:rsidP="00BD73F4">
      <w:pPr>
        <w:rPr>
          <w:rFonts w:ascii="Arial" w:eastAsia="Times New Roman" w:hAnsi="Arial" w:cs="Arial"/>
          <w:b/>
          <w:bCs/>
          <w:kern w:val="0"/>
          <w:lang w:eastAsia="en-GB"/>
          <w14:ligatures w14:val="none"/>
        </w:rPr>
      </w:pPr>
      <w:r w:rsidRPr="00BD73F4">
        <w:rPr>
          <w:rFonts w:ascii="Arial" w:eastAsia="Times New Roman" w:hAnsi="Arial" w:cs="Arial"/>
          <w:b/>
          <w:bCs/>
          <w:kern w:val="0"/>
          <w:lang w:eastAsia="en-GB"/>
          <w14:ligatures w14:val="none"/>
        </w:rPr>
        <w:t>Why are appointments taking longer than before?</w:t>
      </w:r>
    </w:p>
    <w:p w14:paraId="12F09C71" w14:textId="77777777" w:rsidR="00BD73F4" w:rsidRPr="00BD73F4" w:rsidRDefault="00BD73F4" w:rsidP="00BD73F4">
      <w:pPr>
        <w:rPr>
          <w:rFonts w:ascii="Arial" w:eastAsia="Times New Roman" w:hAnsi="Arial" w:cs="Arial"/>
          <w:b/>
          <w:bCs/>
          <w:kern w:val="0"/>
          <w:lang w:eastAsia="en-GB"/>
          <w14:ligatures w14:val="none"/>
        </w:rPr>
      </w:pPr>
    </w:p>
    <w:p w14:paraId="4DB0EA66" w14:textId="14B67166" w:rsidR="00BD73F4" w:rsidRP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Demand for appointments continues to be extremely high across GP practices nationally.</w:t>
      </w:r>
      <w:r>
        <w:rPr>
          <w:rFonts w:ascii="Arial" w:eastAsia="Times New Roman" w:hAnsi="Arial" w:cs="Arial"/>
          <w:kern w:val="0"/>
          <w:lang w:eastAsia="en-GB"/>
          <w14:ligatures w14:val="none"/>
        </w:rPr>
        <w:t xml:space="preserve"> </w:t>
      </w:r>
      <w:r w:rsidRPr="00BD73F4">
        <w:rPr>
          <w:rFonts w:ascii="Arial" w:eastAsia="Times New Roman" w:hAnsi="Arial" w:cs="Arial"/>
          <w:kern w:val="0"/>
          <w:lang w:eastAsia="en-GB"/>
          <w14:ligatures w14:val="none"/>
        </w:rPr>
        <w:t>The triage system is designed to</w:t>
      </w:r>
      <w:r>
        <w:rPr>
          <w:rFonts w:ascii="Arial" w:eastAsia="Times New Roman" w:hAnsi="Arial" w:cs="Arial"/>
          <w:kern w:val="0"/>
          <w:lang w:eastAsia="en-GB"/>
          <w14:ligatures w14:val="none"/>
        </w:rPr>
        <w:t xml:space="preserve"> ensure we</w:t>
      </w:r>
      <w:r w:rsidRPr="00BD73F4">
        <w:rPr>
          <w:rFonts w:ascii="Arial" w:eastAsia="Times New Roman" w:hAnsi="Arial" w:cs="Arial"/>
          <w:kern w:val="0"/>
          <w:lang w:eastAsia="en-GB"/>
          <w14:ligatures w14:val="none"/>
        </w:rPr>
        <w:t xml:space="preserve"> prioritise urgent medical needs safely while also managing routine care requests.</w:t>
      </w:r>
    </w:p>
    <w:p w14:paraId="171D2785" w14:textId="33AE5426" w:rsidR="00BD73F4" w:rsidRP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Some routine appointments, medication reviews, and follow-ups may therefore be booked further ahead.</w:t>
      </w:r>
    </w:p>
    <w:p w14:paraId="5481D256" w14:textId="74DD29A5" w:rsidR="00BD73F4" w:rsidRP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We appreciate this can be frustrating, particularly when waiting for medication reviews or ongoing care</w:t>
      </w:r>
      <w:r>
        <w:rPr>
          <w:rFonts w:ascii="Arial" w:eastAsia="Times New Roman" w:hAnsi="Arial" w:cs="Arial"/>
          <w:kern w:val="0"/>
          <w:lang w:eastAsia="en-GB"/>
          <w14:ligatures w14:val="none"/>
        </w:rPr>
        <w:t xml:space="preserve"> but it enables us to prioritise patients who do need to be reviewed that same day, or in the next few days. </w:t>
      </w:r>
    </w:p>
    <w:p w14:paraId="136F0FDA" w14:textId="41DEF904" w:rsidR="00BD73F4" w:rsidRPr="00BD73F4" w:rsidRDefault="00BD73F4" w:rsidP="00BD73F4">
      <w:pPr>
        <w:rPr>
          <w:rFonts w:ascii="Arial" w:eastAsia="Times New Roman" w:hAnsi="Arial" w:cs="Arial"/>
          <w:kern w:val="0"/>
          <w:lang w:eastAsia="en-GB"/>
          <w14:ligatures w14:val="none"/>
        </w:rPr>
      </w:pPr>
    </w:p>
    <w:p w14:paraId="26BFD32C" w14:textId="77777777" w:rsidR="00BD73F4" w:rsidRDefault="00BD73F4" w:rsidP="00BD73F4">
      <w:pPr>
        <w:rPr>
          <w:rFonts w:ascii="Arial" w:eastAsia="Times New Roman" w:hAnsi="Arial" w:cs="Arial"/>
          <w:b/>
          <w:bCs/>
          <w:kern w:val="0"/>
          <w:lang w:eastAsia="en-GB"/>
          <w14:ligatures w14:val="none"/>
        </w:rPr>
      </w:pPr>
      <w:r w:rsidRPr="00BD73F4">
        <w:rPr>
          <w:rFonts w:ascii="Arial" w:eastAsia="Times New Roman" w:hAnsi="Arial" w:cs="Arial"/>
          <w:b/>
          <w:bCs/>
          <w:kern w:val="0"/>
          <w:lang w:eastAsia="en-GB"/>
          <w14:ligatures w14:val="none"/>
        </w:rPr>
        <w:t>Why was I offered a telephone appointment instead of a face-to-face appointment?</w:t>
      </w:r>
    </w:p>
    <w:p w14:paraId="0A8EBB73" w14:textId="77777777" w:rsidR="00BD73F4" w:rsidRPr="00BD73F4" w:rsidRDefault="00BD73F4" w:rsidP="00BD73F4">
      <w:pPr>
        <w:rPr>
          <w:rFonts w:ascii="Arial" w:eastAsia="Times New Roman" w:hAnsi="Arial" w:cs="Arial"/>
          <w:b/>
          <w:bCs/>
          <w:kern w:val="0"/>
          <w:lang w:eastAsia="en-GB"/>
          <w14:ligatures w14:val="none"/>
        </w:rPr>
      </w:pPr>
    </w:p>
    <w:p w14:paraId="28150292" w14:textId="77777777" w:rsidR="00BD73F4" w:rsidRP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Clinicians review each request and decide the most appropriate appointment type based on the information provided.</w:t>
      </w:r>
    </w:p>
    <w:p w14:paraId="49106EBC" w14:textId="77777777" w:rsidR="00BD73F4" w:rsidRP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Many issues can be managed safely and more quickly by telephone, which also helps increase appointment availability.</w:t>
      </w:r>
    </w:p>
    <w:p w14:paraId="1674F805" w14:textId="77777777" w:rsidR="00BD73F4" w:rsidRP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If a clinician feels an examination is needed, a face-to-face appointment will be arranged.</w:t>
      </w:r>
    </w:p>
    <w:p w14:paraId="205B8380" w14:textId="77777777" w:rsidR="00BD73F4" w:rsidRP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If you have specific communication needs or difficulties with telephone consultations, please let the practice know.</w:t>
      </w:r>
    </w:p>
    <w:p w14:paraId="71D09B5D" w14:textId="20B9D497" w:rsidR="00BD73F4" w:rsidRPr="00BD73F4" w:rsidRDefault="00BD73F4" w:rsidP="00BD73F4">
      <w:pPr>
        <w:rPr>
          <w:rFonts w:ascii="Arial" w:eastAsia="Times New Roman" w:hAnsi="Arial" w:cs="Arial"/>
          <w:kern w:val="0"/>
          <w:lang w:eastAsia="en-GB"/>
          <w14:ligatures w14:val="none"/>
        </w:rPr>
      </w:pPr>
    </w:p>
    <w:p w14:paraId="6AE54521" w14:textId="77777777" w:rsidR="00BD73F4" w:rsidRDefault="00BD73F4" w:rsidP="00BD73F4">
      <w:pPr>
        <w:rPr>
          <w:rFonts w:ascii="Arial" w:eastAsia="Times New Roman" w:hAnsi="Arial" w:cs="Arial"/>
          <w:b/>
          <w:bCs/>
          <w:kern w:val="0"/>
          <w:lang w:eastAsia="en-GB"/>
          <w14:ligatures w14:val="none"/>
        </w:rPr>
      </w:pPr>
      <w:r w:rsidRPr="00BD73F4">
        <w:rPr>
          <w:rFonts w:ascii="Arial" w:eastAsia="Times New Roman" w:hAnsi="Arial" w:cs="Arial"/>
          <w:b/>
          <w:bCs/>
          <w:kern w:val="0"/>
          <w:lang w:eastAsia="en-GB"/>
          <w14:ligatures w14:val="none"/>
        </w:rPr>
        <w:t>Why do I need to complete separate forms for different problems?</w:t>
      </w:r>
    </w:p>
    <w:p w14:paraId="46DDAF03" w14:textId="77777777" w:rsidR="00BD73F4" w:rsidRPr="00BD73F4" w:rsidRDefault="00BD73F4" w:rsidP="00BD73F4">
      <w:pPr>
        <w:rPr>
          <w:rFonts w:ascii="Arial" w:eastAsia="Times New Roman" w:hAnsi="Arial" w:cs="Arial"/>
          <w:b/>
          <w:bCs/>
          <w:kern w:val="0"/>
          <w:lang w:eastAsia="en-GB"/>
          <w14:ligatures w14:val="none"/>
        </w:rPr>
      </w:pPr>
    </w:p>
    <w:p w14:paraId="7899F70D" w14:textId="77777777" w:rsidR="00BD73F4" w:rsidRP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Separate forms help clinicians safely assess each medical issue individually and ensure the correct appointment length and clinician are allocated.</w:t>
      </w:r>
    </w:p>
    <w:p w14:paraId="45A79580" w14:textId="77777777" w:rsidR="00BD73F4" w:rsidRP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We understand this may feel inconvenient, especially when multiple issues are related, and we appreciate your patience.</w:t>
      </w:r>
    </w:p>
    <w:p w14:paraId="491F1901" w14:textId="418FF0B7" w:rsidR="00BD73F4" w:rsidRPr="00BD73F4" w:rsidRDefault="00BD73F4" w:rsidP="00BD73F4">
      <w:pPr>
        <w:rPr>
          <w:rFonts w:ascii="Arial" w:eastAsia="Times New Roman" w:hAnsi="Arial" w:cs="Arial"/>
          <w:kern w:val="0"/>
          <w:lang w:eastAsia="en-GB"/>
          <w14:ligatures w14:val="none"/>
        </w:rPr>
      </w:pPr>
    </w:p>
    <w:p w14:paraId="7A9E2504" w14:textId="751497CC" w:rsidR="00BD73F4" w:rsidRPr="00BD73F4" w:rsidRDefault="00BD73F4" w:rsidP="00BD73F4">
      <w:pPr>
        <w:rPr>
          <w:rFonts w:ascii="Arial" w:eastAsia="Times New Roman" w:hAnsi="Arial" w:cs="Arial"/>
          <w:kern w:val="0"/>
          <w:lang w:eastAsia="en-GB"/>
          <w14:ligatures w14:val="none"/>
        </w:rPr>
      </w:pPr>
    </w:p>
    <w:p w14:paraId="1FFEFFF1" w14:textId="77777777" w:rsidR="00BD73F4" w:rsidRDefault="00BD73F4" w:rsidP="00BD73F4">
      <w:pPr>
        <w:rPr>
          <w:rFonts w:ascii="Arial" w:eastAsia="Times New Roman" w:hAnsi="Arial" w:cs="Arial"/>
          <w:b/>
          <w:bCs/>
          <w:kern w:val="0"/>
          <w:lang w:eastAsia="en-GB"/>
          <w14:ligatures w14:val="none"/>
        </w:rPr>
      </w:pPr>
      <w:r w:rsidRPr="00BD73F4">
        <w:rPr>
          <w:rFonts w:ascii="Arial" w:eastAsia="Times New Roman" w:hAnsi="Arial" w:cs="Arial"/>
          <w:b/>
          <w:bCs/>
          <w:kern w:val="0"/>
          <w:lang w:eastAsia="en-GB"/>
          <w14:ligatures w14:val="none"/>
        </w:rPr>
        <w:t>Why can’t I easily change my appointment once it is booked?</w:t>
      </w:r>
    </w:p>
    <w:p w14:paraId="5E693886" w14:textId="77777777" w:rsidR="00BD73F4" w:rsidRPr="00BD73F4" w:rsidRDefault="00BD73F4" w:rsidP="00BD73F4">
      <w:pPr>
        <w:rPr>
          <w:rFonts w:ascii="Arial" w:eastAsia="Times New Roman" w:hAnsi="Arial" w:cs="Arial"/>
          <w:b/>
          <w:bCs/>
          <w:kern w:val="0"/>
          <w:lang w:eastAsia="en-GB"/>
          <w14:ligatures w14:val="none"/>
        </w:rPr>
      </w:pPr>
    </w:p>
    <w:p w14:paraId="14AD9333" w14:textId="333F9762" w:rsidR="00BD73F4" w:rsidRP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Currently, appointments can only be cancelled rather than amended online.</w:t>
      </w:r>
    </w:p>
    <w:p w14:paraId="0752E3E4" w14:textId="44955891" w:rsidR="00BD73F4" w:rsidRPr="00BD73F4" w:rsidRDefault="00BD73F4" w:rsidP="00BD73F4">
      <w:pPr>
        <w:rPr>
          <w:rFonts w:ascii="Arial" w:eastAsia="Times New Roman" w:hAnsi="Arial" w:cs="Arial"/>
          <w:kern w:val="0"/>
          <w:lang w:eastAsia="en-GB"/>
          <w14:ligatures w14:val="none"/>
        </w:rPr>
      </w:pPr>
      <w:r>
        <w:rPr>
          <w:rFonts w:ascii="Arial" w:eastAsia="Times New Roman" w:hAnsi="Arial" w:cs="Arial"/>
          <w:kern w:val="0"/>
          <w:lang w:eastAsia="en-GB"/>
          <w14:ligatures w14:val="none"/>
        </w:rPr>
        <w:t>In these instances, please call our reception team on 01243 813450 who will be happy to help you. Please do not submit another request for this.</w:t>
      </w:r>
    </w:p>
    <w:p w14:paraId="11FD4C17" w14:textId="32106C7D" w:rsidR="00BD73F4" w:rsidRPr="00BD73F4" w:rsidRDefault="00BD73F4" w:rsidP="00BD73F4">
      <w:pPr>
        <w:rPr>
          <w:rFonts w:ascii="Arial" w:eastAsia="Times New Roman" w:hAnsi="Arial" w:cs="Arial"/>
          <w:kern w:val="0"/>
          <w:lang w:eastAsia="en-GB"/>
          <w14:ligatures w14:val="none"/>
        </w:rPr>
      </w:pPr>
    </w:p>
    <w:p w14:paraId="3D5CD2EA" w14:textId="77777777" w:rsidR="00BD73F4" w:rsidRDefault="00BD73F4" w:rsidP="00BD73F4">
      <w:pPr>
        <w:rPr>
          <w:rFonts w:ascii="Arial" w:eastAsia="Times New Roman" w:hAnsi="Arial" w:cs="Arial"/>
          <w:b/>
          <w:bCs/>
          <w:kern w:val="0"/>
          <w:lang w:eastAsia="en-GB"/>
          <w14:ligatures w14:val="none"/>
        </w:rPr>
      </w:pPr>
      <w:r w:rsidRPr="00BD73F4">
        <w:rPr>
          <w:rFonts w:ascii="Arial" w:eastAsia="Times New Roman" w:hAnsi="Arial" w:cs="Arial"/>
          <w:b/>
          <w:bCs/>
          <w:kern w:val="0"/>
          <w:lang w:eastAsia="en-GB"/>
          <w14:ligatures w14:val="none"/>
        </w:rPr>
        <w:t>Why are blood tests and medication reviews sometimes booked weeks ahead?</w:t>
      </w:r>
    </w:p>
    <w:p w14:paraId="2717E3E4" w14:textId="77777777" w:rsidR="00BD73F4" w:rsidRPr="00BD73F4" w:rsidRDefault="00BD73F4" w:rsidP="00BD73F4">
      <w:pPr>
        <w:rPr>
          <w:rFonts w:ascii="Arial" w:eastAsia="Times New Roman" w:hAnsi="Arial" w:cs="Arial"/>
          <w:b/>
          <w:bCs/>
          <w:kern w:val="0"/>
          <w:lang w:eastAsia="en-GB"/>
          <w14:ligatures w14:val="none"/>
        </w:rPr>
      </w:pPr>
    </w:p>
    <w:p w14:paraId="2D143C91" w14:textId="77777777" w:rsidR="00BD73F4" w:rsidRP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There is currently very high demand for routine appointments, blood tests, and medication reviews.</w:t>
      </w:r>
    </w:p>
    <w:p w14:paraId="7C644D2E" w14:textId="26AFED3A" w:rsidR="00BD73F4" w:rsidRP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 xml:space="preserve">We understand delays can cause stress, particularly for patients taking regular medications </w:t>
      </w:r>
      <w:r>
        <w:rPr>
          <w:rFonts w:ascii="Arial" w:eastAsia="Times New Roman" w:hAnsi="Arial" w:cs="Arial"/>
          <w:kern w:val="0"/>
          <w:lang w:eastAsia="en-GB"/>
          <w14:ligatures w14:val="none"/>
        </w:rPr>
        <w:t xml:space="preserve">that may </w:t>
      </w:r>
      <w:r w:rsidRPr="00BD73F4">
        <w:rPr>
          <w:rFonts w:ascii="Arial" w:eastAsia="Times New Roman" w:hAnsi="Arial" w:cs="Arial"/>
          <w:kern w:val="0"/>
          <w:lang w:eastAsia="en-GB"/>
          <w14:ligatures w14:val="none"/>
        </w:rPr>
        <w:t>require monitoring.</w:t>
      </w:r>
    </w:p>
    <w:p w14:paraId="2EF1DAFE" w14:textId="77777777" w:rsidR="00BD73F4" w:rsidRP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Where possible, patients are encouraged to book reviews and blood tests early.</w:t>
      </w:r>
    </w:p>
    <w:p w14:paraId="0F6B10BA" w14:textId="4A2BBDCF" w:rsid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 xml:space="preserve">We are also reviewing how we communicate waiting times and </w:t>
      </w:r>
      <w:r w:rsidRPr="00BD73F4">
        <w:rPr>
          <w:rFonts w:ascii="Arial" w:eastAsia="Times New Roman" w:hAnsi="Arial" w:cs="Arial"/>
          <w:kern w:val="0"/>
          <w:lang w:eastAsia="en-GB"/>
          <w14:ligatures w14:val="none"/>
        </w:rPr>
        <w:t>reminders,</w:t>
      </w:r>
      <w:r w:rsidRPr="00BD73F4">
        <w:rPr>
          <w:rFonts w:ascii="Arial" w:eastAsia="Times New Roman" w:hAnsi="Arial" w:cs="Arial"/>
          <w:kern w:val="0"/>
          <w:lang w:eastAsia="en-GB"/>
          <w14:ligatures w14:val="none"/>
        </w:rPr>
        <w:t xml:space="preserve"> so patients have more notice to </w:t>
      </w:r>
      <w:proofErr w:type="gramStart"/>
      <w:r w:rsidRPr="00BD73F4">
        <w:rPr>
          <w:rFonts w:ascii="Arial" w:eastAsia="Times New Roman" w:hAnsi="Arial" w:cs="Arial"/>
          <w:kern w:val="0"/>
          <w:lang w:eastAsia="en-GB"/>
          <w14:ligatures w14:val="none"/>
        </w:rPr>
        <w:t>plan ahead</w:t>
      </w:r>
      <w:proofErr w:type="gramEnd"/>
      <w:r w:rsidRPr="00BD73F4">
        <w:rPr>
          <w:rFonts w:ascii="Arial" w:eastAsia="Times New Roman" w:hAnsi="Arial" w:cs="Arial"/>
          <w:kern w:val="0"/>
          <w:lang w:eastAsia="en-GB"/>
          <w14:ligatures w14:val="none"/>
        </w:rPr>
        <w:t>.</w:t>
      </w:r>
    </w:p>
    <w:p w14:paraId="03248B0B" w14:textId="77777777" w:rsidR="00BD73F4" w:rsidRPr="00BD73F4" w:rsidRDefault="00BD73F4" w:rsidP="00BD73F4">
      <w:pPr>
        <w:rPr>
          <w:rFonts w:ascii="Arial" w:eastAsia="Times New Roman" w:hAnsi="Arial" w:cs="Arial"/>
          <w:kern w:val="0"/>
          <w:lang w:eastAsia="en-GB"/>
          <w14:ligatures w14:val="none"/>
        </w:rPr>
      </w:pPr>
    </w:p>
    <w:p w14:paraId="196D69DE" w14:textId="426C9598" w:rsidR="00BD73F4" w:rsidRPr="00BD73F4" w:rsidRDefault="00BD73F4" w:rsidP="00BD73F4">
      <w:pPr>
        <w:rPr>
          <w:rFonts w:ascii="Arial" w:eastAsia="Times New Roman" w:hAnsi="Arial" w:cs="Arial"/>
          <w:kern w:val="0"/>
          <w:lang w:eastAsia="en-GB"/>
          <w14:ligatures w14:val="none"/>
        </w:rPr>
      </w:pPr>
    </w:p>
    <w:p w14:paraId="15832944" w14:textId="77777777" w:rsidR="00BD73F4" w:rsidRDefault="00BD73F4" w:rsidP="00BD73F4">
      <w:pPr>
        <w:rPr>
          <w:rFonts w:ascii="Arial" w:eastAsia="Times New Roman" w:hAnsi="Arial" w:cs="Arial"/>
          <w:b/>
          <w:bCs/>
          <w:kern w:val="0"/>
          <w:lang w:eastAsia="en-GB"/>
          <w14:ligatures w14:val="none"/>
        </w:rPr>
      </w:pPr>
      <w:r w:rsidRPr="00BD73F4">
        <w:rPr>
          <w:rFonts w:ascii="Arial" w:eastAsia="Times New Roman" w:hAnsi="Arial" w:cs="Arial"/>
          <w:b/>
          <w:bCs/>
          <w:kern w:val="0"/>
          <w:lang w:eastAsia="en-GB"/>
          <w14:ligatures w14:val="none"/>
        </w:rPr>
        <w:lastRenderedPageBreak/>
        <w:t>What should I do if I am running out of medication?</w:t>
      </w:r>
    </w:p>
    <w:p w14:paraId="394B56CF" w14:textId="77777777" w:rsidR="00BD73F4" w:rsidRPr="00BD73F4" w:rsidRDefault="00BD73F4" w:rsidP="00BD73F4">
      <w:pPr>
        <w:rPr>
          <w:rFonts w:ascii="Arial" w:eastAsia="Times New Roman" w:hAnsi="Arial" w:cs="Arial"/>
          <w:b/>
          <w:bCs/>
          <w:kern w:val="0"/>
          <w:lang w:eastAsia="en-GB"/>
          <w14:ligatures w14:val="none"/>
        </w:rPr>
      </w:pPr>
    </w:p>
    <w:p w14:paraId="63D2D158" w14:textId="77777777" w:rsidR="00BD73F4" w:rsidRP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Please contact the practice as early as possible if you are due to run out of medication.</w:t>
      </w:r>
    </w:p>
    <w:p w14:paraId="29B60D4A" w14:textId="3267E705" w:rsidR="00BD73F4" w:rsidRP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If your medication requires monitoring or a review before it can be reauthorised, the practice team will advise on the next steps</w:t>
      </w:r>
      <w:r>
        <w:rPr>
          <w:rFonts w:ascii="Arial" w:eastAsia="Times New Roman" w:hAnsi="Arial" w:cs="Arial"/>
          <w:kern w:val="0"/>
          <w:lang w:eastAsia="en-GB"/>
          <w14:ligatures w14:val="none"/>
        </w:rPr>
        <w:t xml:space="preserve">, which may include providing you with an ‘emergency month’ of medication. </w:t>
      </w:r>
    </w:p>
    <w:p w14:paraId="48288E13" w14:textId="77777777" w:rsidR="00BD73F4" w:rsidRP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Patients are encouraged to book reviews promptly when invited.</w:t>
      </w:r>
    </w:p>
    <w:p w14:paraId="56DF3F99" w14:textId="08E4891B" w:rsidR="00BD73F4" w:rsidRPr="00BD73F4" w:rsidRDefault="00BD73F4" w:rsidP="00BD73F4">
      <w:pPr>
        <w:rPr>
          <w:rFonts w:ascii="Arial" w:eastAsia="Times New Roman" w:hAnsi="Arial" w:cs="Arial"/>
          <w:kern w:val="0"/>
          <w:lang w:eastAsia="en-GB"/>
          <w14:ligatures w14:val="none"/>
        </w:rPr>
      </w:pPr>
    </w:p>
    <w:p w14:paraId="4D97C279" w14:textId="77777777" w:rsidR="00BD73F4" w:rsidRDefault="00BD73F4" w:rsidP="00BD73F4">
      <w:pPr>
        <w:rPr>
          <w:rFonts w:ascii="Arial" w:eastAsia="Times New Roman" w:hAnsi="Arial" w:cs="Arial"/>
          <w:b/>
          <w:bCs/>
          <w:kern w:val="0"/>
          <w:lang w:eastAsia="en-GB"/>
          <w14:ligatures w14:val="none"/>
        </w:rPr>
      </w:pPr>
      <w:r w:rsidRPr="00BD73F4">
        <w:rPr>
          <w:rFonts w:ascii="Arial" w:eastAsia="Times New Roman" w:hAnsi="Arial" w:cs="Arial"/>
          <w:b/>
          <w:bCs/>
          <w:kern w:val="0"/>
          <w:lang w:eastAsia="en-GB"/>
          <w14:ligatures w14:val="none"/>
        </w:rPr>
        <w:t>Some services seem to be missing from the app or website.</w:t>
      </w:r>
    </w:p>
    <w:p w14:paraId="411901AD" w14:textId="77777777" w:rsidR="00BD73F4" w:rsidRPr="00BD73F4" w:rsidRDefault="00BD73F4" w:rsidP="00BD73F4">
      <w:pPr>
        <w:rPr>
          <w:rFonts w:ascii="Arial" w:eastAsia="Times New Roman" w:hAnsi="Arial" w:cs="Arial"/>
          <w:b/>
          <w:bCs/>
          <w:kern w:val="0"/>
          <w:lang w:eastAsia="en-GB"/>
          <w14:ligatures w14:val="none"/>
        </w:rPr>
      </w:pPr>
    </w:p>
    <w:p w14:paraId="0BA3C13E" w14:textId="4BD1ACC4" w:rsidR="00BD73F4" w:rsidRPr="00BD73F4" w:rsidRDefault="00BD73F4" w:rsidP="00BD73F4">
      <w:pPr>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Sick note requests can be found in the ‘Admin Section’ of the form. Other Admin options include repeat medical requests, medication reviews, vaccines, test results, GP letters and referrals. </w:t>
      </w:r>
    </w:p>
    <w:p w14:paraId="4399DE93" w14:textId="77777777" w:rsidR="00BD73F4" w:rsidRP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If you cannot find the service you need online, please contact the practice and the team will direct you appropriately.</w:t>
      </w:r>
    </w:p>
    <w:p w14:paraId="00FC80CD" w14:textId="5D16F356" w:rsidR="00BD73F4" w:rsidRPr="00BD73F4" w:rsidRDefault="00BD73F4" w:rsidP="00BD73F4">
      <w:pPr>
        <w:rPr>
          <w:rFonts w:ascii="Arial" w:eastAsia="Times New Roman" w:hAnsi="Arial" w:cs="Arial"/>
          <w:kern w:val="0"/>
          <w:lang w:eastAsia="en-GB"/>
          <w14:ligatures w14:val="none"/>
        </w:rPr>
      </w:pPr>
    </w:p>
    <w:p w14:paraId="56E25480" w14:textId="62A13EDC" w:rsidR="00BD73F4" w:rsidRPr="00BD73F4" w:rsidRDefault="00BD73F4" w:rsidP="00BD73F4">
      <w:pPr>
        <w:rPr>
          <w:rFonts w:ascii="Arial" w:eastAsia="Times New Roman" w:hAnsi="Arial" w:cs="Arial"/>
          <w:kern w:val="0"/>
          <w:lang w:eastAsia="en-GB"/>
          <w14:ligatures w14:val="none"/>
        </w:rPr>
      </w:pPr>
    </w:p>
    <w:p w14:paraId="43D09F72" w14:textId="77777777" w:rsidR="00BD73F4" w:rsidRDefault="00BD73F4" w:rsidP="00BD73F4">
      <w:pPr>
        <w:rPr>
          <w:rFonts w:ascii="Arial" w:eastAsia="Times New Roman" w:hAnsi="Arial" w:cs="Arial"/>
          <w:b/>
          <w:bCs/>
          <w:kern w:val="0"/>
          <w:lang w:eastAsia="en-GB"/>
          <w14:ligatures w14:val="none"/>
        </w:rPr>
      </w:pPr>
      <w:r w:rsidRPr="00BD73F4">
        <w:rPr>
          <w:rFonts w:ascii="Arial" w:eastAsia="Times New Roman" w:hAnsi="Arial" w:cs="Arial"/>
          <w:b/>
          <w:bCs/>
          <w:kern w:val="0"/>
          <w:lang w:eastAsia="en-GB"/>
          <w14:ligatures w14:val="none"/>
        </w:rPr>
        <w:t>Is the system assessed by clinicians?</w:t>
      </w:r>
    </w:p>
    <w:p w14:paraId="053D4521" w14:textId="77777777" w:rsidR="00BD73F4" w:rsidRPr="00BD73F4" w:rsidRDefault="00BD73F4" w:rsidP="00BD73F4">
      <w:pPr>
        <w:rPr>
          <w:rFonts w:ascii="Arial" w:eastAsia="Times New Roman" w:hAnsi="Arial" w:cs="Arial"/>
          <w:b/>
          <w:bCs/>
          <w:kern w:val="0"/>
          <w:lang w:eastAsia="en-GB"/>
          <w14:ligatures w14:val="none"/>
        </w:rPr>
      </w:pPr>
    </w:p>
    <w:p w14:paraId="3581B64D" w14:textId="4E3F8F3B" w:rsidR="00BD73F4" w:rsidRP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 xml:space="preserve">Yes. Clinical requests submitted through the triage system are reviewed </w:t>
      </w:r>
      <w:r>
        <w:rPr>
          <w:rFonts w:ascii="Arial" w:eastAsia="Times New Roman" w:hAnsi="Arial" w:cs="Arial"/>
          <w:kern w:val="0"/>
          <w:lang w:eastAsia="en-GB"/>
          <w14:ligatures w14:val="none"/>
        </w:rPr>
        <w:t>by the doctors. They are not reviewed by the reception team or AI.</w:t>
      </w:r>
    </w:p>
    <w:p w14:paraId="1F9CD502" w14:textId="362F14D2" w:rsidR="00BD73F4" w:rsidRDefault="00BD73F4" w:rsidP="00BD73F4">
      <w:pPr>
        <w:rPr>
          <w:rFonts w:ascii="Arial" w:eastAsia="Times New Roman" w:hAnsi="Arial" w:cs="Arial"/>
          <w:kern w:val="0"/>
          <w:lang w:eastAsia="en-GB"/>
          <w14:ligatures w14:val="none"/>
        </w:rPr>
      </w:pPr>
      <w:r w:rsidRPr="00BD73F4">
        <w:rPr>
          <w:rFonts w:ascii="Arial" w:eastAsia="Times New Roman" w:hAnsi="Arial" w:cs="Arial"/>
          <w:kern w:val="0"/>
          <w:lang w:eastAsia="en-GB"/>
          <w14:ligatures w14:val="none"/>
        </w:rPr>
        <w:t>Where necessary, clinicians may request further information, arrange appointments, or direct patients to more appropriate services.</w:t>
      </w:r>
    </w:p>
    <w:p w14:paraId="14FD5D71" w14:textId="77777777" w:rsidR="00BD73F4" w:rsidRDefault="00BD73F4" w:rsidP="00BD73F4">
      <w:pPr>
        <w:rPr>
          <w:rFonts w:ascii="Arial" w:eastAsia="Times New Roman" w:hAnsi="Arial" w:cs="Arial"/>
          <w:kern w:val="0"/>
          <w:lang w:eastAsia="en-GB"/>
          <w14:ligatures w14:val="none"/>
        </w:rPr>
      </w:pPr>
    </w:p>
    <w:p w14:paraId="45FB120D" w14:textId="77777777" w:rsidR="00BD73F4" w:rsidRDefault="00BD73F4" w:rsidP="00BD73F4">
      <w:pPr>
        <w:rPr>
          <w:rFonts w:ascii="Arial" w:eastAsia="Times New Roman" w:hAnsi="Arial" w:cs="Arial"/>
          <w:kern w:val="0"/>
          <w:lang w:eastAsia="en-GB"/>
          <w14:ligatures w14:val="none"/>
        </w:rPr>
      </w:pPr>
    </w:p>
    <w:p w14:paraId="50DE9D28" w14:textId="505599B7" w:rsidR="00BD73F4" w:rsidRPr="00BD73F4" w:rsidRDefault="00BD73F4" w:rsidP="00BD73F4">
      <w:pPr>
        <w:rPr>
          <w:rFonts w:ascii="Arial" w:hAnsi="Arial" w:cs="Arial"/>
        </w:rPr>
      </w:pPr>
      <w:r w:rsidRPr="00BD73F4">
        <w:rPr>
          <w:rFonts w:ascii="Arial" w:hAnsi="Arial" w:cs="Arial"/>
          <w:b/>
          <w:bCs/>
        </w:rPr>
        <w:t>What should I do if I don’t</w:t>
      </w:r>
      <w:r>
        <w:rPr>
          <w:rFonts w:ascii="Arial" w:hAnsi="Arial" w:cs="Arial"/>
        </w:rPr>
        <w:t xml:space="preserve"> </w:t>
      </w:r>
      <w:r w:rsidRPr="00BD73F4">
        <w:rPr>
          <w:rFonts w:ascii="Arial" w:hAnsi="Arial" w:cs="Arial"/>
          <w:b/>
          <w:bCs/>
        </w:rPr>
        <w:t>agree with the Doctors triage decision??</w:t>
      </w:r>
    </w:p>
    <w:p w14:paraId="5B6FAD7E" w14:textId="77777777" w:rsidR="00552A80" w:rsidRDefault="00552A80" w:rsidP="00BD73F4">
      <w:pPr>
        <w:rPr>
          <w:rFonts w:ascii="Arial" w:hAnsi="Arial" w:cs="Arial"/>
        </w:rPr>
      </w:pPr>
    </w:p>
    <w:p w14:paraId="17AA75A6" w14:textId="77777777" w:rsidR="00BD73F4" w:rsidRPr="00BD73F4" w:rsidRDefault="00BD73F4" w:rsidP="00BD73F4">
      <w:pPr>
        <w:rPr>
          <w:rFonts w:ascii="Arial" w:hAnsi="Arial" w:cs="Arial"/>
        </w:rPr>
      </w:pPr>
      <w:r w:rsidRPr="00BD73F4">
        <w:rPr>
          <w:rFonts w:ascii="Arial" w:hAnsi="Arial" w:cs="Arial"/>
        </w:rPr>
        <w:t xml:space="preserve">If you feel that the GP has misunderstood your concerns or if your symptoms change, please submit another triage request. This will then be </w:t>
      </w:r>
    </w:p>
    <w:p w14:paraId="01700C8B" w14:textId="77777777" w:rsidR="00BD73F4" w:rsidRPr="00BD73F4" w:rsidRDefault="00BD73F4" w:rsidP="00BD73F4">
      <w:pPr>
        <w:rPr>
          <w:rFonts w:ascii="Arial" w:hAnsi="Arial" w:cs="Arial"/>
        </w:rPr>
      </w:pPr>
      <w:r w:rsidRPr="00BD73F4">
        <w:rPr>
          <w:rFonts w:ascii="Arial" w:hAnsi="Arial" w:cs="Arial"/>
        </w:rPr>
        <w:t xml:space="preserve">re-reviewed by the clinical team. </w:t>
      </w:r>
    </w:p>
    <w:p w14:paraId="5F9C06B5" w14:textId="77777777" w:rsidR="00BD73F4" w:rsidRPr="00BD73F4" w:rsidRDefault="00BD73F4" w:rsidP="00BD73F4">
      <w:pPr>
        <w:rPr>
          <w:rFonts w:ascii="Arial" w:hAnsi="Arial" w:cs="Arial"/>
        </w:rPr>
      </w:pPr>
    </w:p>
    <w:sectPr w:rsidR="00BD73F4" w:rsidRPr="00BD73F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3F4D5" w14:textId="77777777" w:rsidR="00684B12" w:rsidRDefault="00684B12" w:rsidP="00BD73F4">
      <w:r>
        <w:separator/>
      </w:r>
    </w:p>
  </w:endnote>
  <w:endnote w:type="continuationSeparator" w:id="0">
    <w:p w14:paraId="744057F7" w14:textId="77777777" w:rsidR="00684B12" w:rsidRDefault="00684B12" w:rsidP="00BD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9952" w14:textId="06E8B303" w:rsidR="00BD73F4" w:rsidRDefault="00BD73F4">
    <w:pPr>
      <w:pStyle w:val="Footer"/>
    </w:pPr>
    <w:r>
      <w:t>Created by D. Allsobrook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C82D2" w14:textId="77777777" w:rsidR="00684B12" w:rsidRDefault="00684B12" w:rsidP="00BD73F4">
      <w:r>
        <w:separator/>
      </w:r>
    </w:p>
  </w:footnote>
  <w:footnote w:type="continuationSeparator" w:id="0">
    <w:p w14:paraId="5529658D" w14:textId="77777777" w:rsidR="00684B12" w:rsidRDefault="00684B12" w:rsidP="00BD7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A7C8" w14:textId="7C2C64F7" w:rsidR="00BD73F4" w:rsidRDefault="00BD73F4">
    <w:pPr>
      <w:pStyle w:val="Header"/>
    </w:pPr>
    <w:r>
      <w:t>MAY 2026                                                                           CATHEDRAL MEDICAL 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0B79"/>
    <w:multiLevelType w:val="hybridMultilevel"/>
    <w:tmpl w:val="4F2A8D54"/>
    <w:lvl w:ilvl="0" w:tplc="59FA5F9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4F4F02"/>
    <w:multiLevelType w:val="multilevel"/>
    <w:tmpl w:val="919C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A92B72"/>
    <w:multiLevelType w:val="multilevel"/>
    <w:tmpl w:val="BBBA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713800">
    <w:abstractNumId w:val="1"/>
  </w:num>
  <w:num w:numId="2" w16cid:durableId="1808014176">
    <w:abstractNumId w:val="2"/>
  </w:num>
  <w:num w:numId="3" w16cid:durableId="833447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73F4"/>
    <w:rsid w:val="00033167"/>
    <w:rsid w:val="00524D1E"/>
    <w:rsid w:val="00552A80"/>
    <w:rsid w:val="00684B12"/>
    <w:rsid w:val="006F78DD"/>
    <w:rsid w:val="00BD7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8907E"/>
  <w15:chartTrackingRefBased/>
  <w15:docId w15:val="{C788B79B-3C91-4614-8C2E-3513D75D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Header">
    <w:name w:val="header"/>
    <w:basedOn w:val="Normal"/>
    <w:link w:val="HeaderChar"/>
    <w:uiPriority w:val="99"/>
    <w:unhideWhenUsed/>
    <w:rsid w:val="00BD73F4"/>
    <w:pPr>
      <w:tabs>
        <w:tab w:val="center" w:pos="4513"/>
        <w:tab w:val="right" w:pos="9026"/>
      </w:tabs>
    </w:pPr>
  </w:style>
  <w:style w:type="character" w:customStyle="1" w:styleId="HeaderChar">
    <w:name w:val="Header Char"/>
    <w:basedOn w:val="DefaultParagraphFont"/>
    <w:link w:val="Header"/>
    <w:uiPriority w:val="99"/>
    <w:rsid w:val="00BD73F4"/>
    <w:rPr>
      <w:sz w:val="24"/>
      <w:szCs w:val="24"/>
    </w:rPr>
  </w:style>
  <w:style w:type="paragraph" w:styleId="Footer">
    <w:name w:val="footer"/>
    <w:basedOn w:val="Normal"/>
    <w:link w:val="FooterChar"/>
    <w:uiPriority w:val="99"/>
    <w:unhideWhenUsed/>
    <w:rsid w:val="00BD73F4"/>
    <w:pPr>
      <w:tabs>
        <w:tab w:val="center" w:pos="4513"/>
        <w:tab w:val="right" w:pos="9026"/>
      </w:tabs>
    </w:pPr>
  </w:style>
  <w:style w:type="character" w:customStyle="1" w:styleId="FooterChar">
    <w:name w:val="Footer Char"/>
    <w:basedOn w:val="DefaultParagraphFont"/>
    <w:link w:val="Footer"/>
    <w:uiPriority w:val="99"/>
    <w:rsid w:val="00BD73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871</Words>
  <Characters>4966</Characters>
  <Application>Microsoft Office Word</Application>
  <DocSecurity>0</DocSecurity>
  <Lines>41</Lines>
  <Paragraphs>11</Paragraphs>
  <ScaleCrop>false</ScaleCrop>
  <Company>NHS South, Central and West</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ALLSOBROOK, Danielle (CATHEDRAL MEDICAL GROUP)</dc:creator>
  <cp:keywords/>
  <dc:description/>
  <cp:lastModifiedBy>ALLSOBROOK, Danielle (CATHEDRAL MEDICAL GROUP)</cp:lastModifiedBy>
  <cp:revision>1</cp:revision>
  <dcterms:created xsi:type="dcterms:W3CDTF">2026-05-27T09:22:00Z</dcterms:created>
  <dcterms:modified xsi:type="dcterms:W3CDTF">2026-05-27T10:00:00Z</dcterms:modified>
</cp:coreProperties>
</file>